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6" w:rsidRDefault="00C41A0A">
      <w:pPr>
        <w:ind w:firstLineChars="400" w:firstLine="1200"/>
        <w:jc w:val="center"/>
        <w:rPr>
          <w:sz w:val="30"/>
          <w:szCs w:val="30"/>
        </w:rPr>
      </w:pPr>
      <w:r>
        <w:rPr>
          <w:rFonts w:hint="eastAsia"/>
          <w:sz w:val="30"/>
          <w:szCs w:val="30"/>
        </w:rPr>
        <w:t>长春市市场监督管理局南关分局</w:t>
      </w:r>
    </w:p>
    <w:p w:rsidR="000F6196" w:rsidRDefault="00C41A0A">
      <w:pPr>
        <w:jc w:val="center"/>
        <w:rPr>
          <w:color w:val="231F20"/>
          <w:sz w:val="30"/>
          <w:szCs w:val="30"/>
        </w:rPr>
      </w:pPr>
      <w:r>
        <w:rPr>
          <w:rFonts w:hint="eastAsia"/>
          <w:color w:val="231F20"/>
          <w:sz w:val="30"/>
          <w:szCs w:val="30"/>
        </w:rPr>
        <w:t>关于</w:t>
      </w:r>
      <w:r w:rsidR="008F4F3D">
        <w:rPr>
          <w:rFonts w:hint="eastAsia"/>
          <w:color w:val="231F20"/>
          <w:sz w:val="30"/>
          <w:szCs w:val="30"/>
        </w:rPr>
        <w:t>南关区永春商贸城吉佳海鲜行</w:t>
      </w:r>
    </w:p>
    <w:p w:rsidR="000F6196" w:rsidRDefault="00C41A0A">
      <w:pPr>
        <w:ind w:firstLineChars="300" w:firstLine="900"/>
        <w:jc w:val="center"/>
        <w:rPr>
          <w:color w:val="231F20"/>
          <w:sz w:val="30"/>
          <w:szCs w:val="30"/>
        </w:rPr>
      </w:pPr>
      <w:r>
        <w:rPr>
          <w:rFonts w:hint="eastAsia"/>
          <w:color w:val="231F20"/>
          <w:sz w:val="30"/>
          <w:szCs w:val="30"/>
        </w:rPr>
        <w:t>销售不合格食品核查处置情况的报告</w:t>
      </w:r>
    </w:p>
    <w:p w:rsidR="000F6196" w:rsidRDefault="000F6196">
      <w:pPr>
        <w:rPr>
          <w:color w:val="231F20"/>
          <w:sz w:val="30"/>
          <w:szCs w:val="30"/>
        </w:rPr>
      </w:pPr>
    </w:p>
    <w:p w:rsidR="000F6196" w:rsidRDefault="00C41A0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F6196" w:rsidRDefault="008F4F3D">
      <w:pPr>
        <w:ind w:firstLineChars="200" w:firstLine="480"/>
        <w:rPr>
          <w:rFonts w:ascii="宋体" w:hAnsi="宋体" w:cs="宋体"/>
          <w:color w:val="231F20"/>
          <w:sz w:val="24"/>
          <w:u w:val="single"/>
        </w:rPr>
      </w:pPr>
      <w:r w:rsidRPr="008F4F3D">
        <w:rPr>
          <w:rFonts w:ascii="宋体" w:hAnsi="宋体" w:cs="宋体" w:hint="eastAsia"/>
          <w:color w:val="231F20"/>
          <w:sz w:val="24"/>
          <w:u w:val="single"/>
        </w:rPr>
        <w:t>2020年5月8日我局接到长春市市场监督管理局委托抽检的国家食品安全抽样检验报告（No:NCP20220100203832436），经抽样检验，南关区永春商贸城吉佳海鲜行销售的海水虾（皮皮虾）镉（以</w:t>
      </w:r>
      <w:proofErr w:type="spellStart"/>
      <w:r w:rsidRPr="008F4F3D">
        <w:rPr>
          <w:rFonts w:ascii="宋体" w:hAnsi="宋体" w:cs="宋体" w:hint="eastAsia"/>
          <w:color w:val="231F20"/>
          <w:sz w:val="24"/>
          <w:u w:val="single"/>
        </w:rPr>
        <w:t>Cd</w:t>
      </w:r>
      <w:proofErr w:type="spellEnd"/>
      <w:r w:rsidRPr="008F4F3D">
        <w:rPr>
          <w:rFonts w:ascii="宋体" w:hAnsi="宋体" w:cs="宋体" w:hint="eastAsia"/>
          <w:color w:val="231F20"/>
          <w:sz w:val="24"/>
          <w:u w:val="single"/>
        </w:rPr>
        <w:t>记）项目不符合GB2762-2017《食品安全国家标准 食品中污染物限量》要求，检验结论为不合格。</w:t>
      </w:r>
    </w:p>
    <w:p w:rsidR="000F6196" w:rsidRPr="002968CC" w:rsidRDefault="000F6196" w:rsidP="008F4F3D">
      <w:pPr>
        <w:ind w:firstLineChars="200" w:firstLine="480"/>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二．核查处置情况</w:t>
      </w:r>
    </w:p>
    <w:p w:rsidR="000F6196" w:rsidRDefault="00C41A0A">
      <w:pPr>
        <w:rPr>
          <w:rFonts w:ascii="宋体" w:hAnsi="宋体" w:cs="宋体"/>
          <w:b/>
          <w:bCs/>
          <w:color w:val="231F20"/>
          <w:sz w:val="24"/>
        </w:rPr>
      </w:pPr>
      <w:r>
        <w:rPr>
          <w:rFonts w:ascii="宋体" w:hAnsi="宋体" w:cs="宋体" w:hint="eastAsia"/>
          <w:b/>
          <w:bCs/>
          <w:color w:val="231F20"/>
          <w:sz w:val="24"/>
        </w:rPr>
        <w:t>产品控制情况：</w:t>
      </w:r>
    </w:p>
    <w:p w:rsidR="000F6196" w:rsidRDefault="00C41A0A">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8F4F3D" w:rsidRPr="008F4F3D">
        <w:rPr>
          <w:rFonts w:ascii="宋体" w:hAnsi="宋体" w:cs="宋体" w:hint="eastAsia"/>
          <w:color w:val="231F20"/>
          <w:sz w:val="24"/>
          <w:u w:val="single"/>
        </w:rPr>
        <w:t>该单位于2020年4月23日购进海水虾（皮皮虾，俗称虾爬子）15公斤，案值1350元，当天抽取检验3.41Kg</w:t>
      </w:r>
      <w:r w:rsidR="002968CC" w:rsidRPr="002968CC">
        <w:rPr>
          <w:rFonts w:ascii="宋体" w:hAnsi="宋体" w:cs="宋体" w:hint="eastAsia"/>
          <w:color w:val="231F20"/>
          <w:sz w:val="24"/>
          <w:u w:val="single"/>
        </w:rPr>
        <w:t>。</w:t>
      </w:r>
      <w:r>
        <w:rPr>
          <w:rFonts w:ascii="宋体" w:hAnsi="宋体" w:cs="宋体" w:hint="eastAsia"/>
          <w:color w:val="231F20"/>
          <w:sz w:val="24"/>
          <w:u w:val="single"/>
        </w:rPr>
        <w:t>该批次产品已销售完、无现货。经过调查，当事人对采购的</w:t>
      </w:r>
      <w:r w:rsidR="002968CC">
        <w:rPr>
          <w:rFonts w:ascii="宋体" w:hAnsi="宋体" w:cs="宋体" w:hint="eastAsia"/>
          <w:color w:val="231F20"/>
          <w:sz w:val="24"/>
          <w:u w:val="single"/>
        </w:rPr>
        <w:t>海水虾</w:t>
      </w:r>
      <w:r>
        <w:rPr>
          <w:rFonts w:ascii="宋体" w:hAnsi="宋体" w:cs="宋体" w:hint="eastAsia"/>
          <w:color w:val="231F20"/>
          <w:sz w:val="24"/>
          <w:u w:val="single"/>
        </w:rPr>
        <w:t>不符合国家标准的情况并不知情。</w:t>
      </w:r>
    </w:p>
    <w:p w:rsidR="000F6196"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违法行为查处情况及依据：</w:t>
      </w:r>
    </w:p>
    <w:p w:rsidR="000F6196" w:rsidRDefault="00C41A0A">
      <w:pPr>
        <w:ind w:firstLineChars="200" w:firstLine="432"/>
        <w:rPr>
          <w:rFonts w:ascii="宋体" w:hAnsi="宋体" w:cs="宋体"/>
          <w:sz w:val="24"/>
          <w:u w:val="single"/>
        </w:rPr>
      </w:pPr>
      <w:r>
        <w:rPr>
          <w:rFonts w:ascii="宋体" w:hAnsi="宋体" w:cs="宋体" w:hint="eastAsia"/>
          <w:spacing w:val="-12"/>
          <w:sz w:val="24"/>
          <w:u w:val="single"/>
        </w:rPr>
        <w:t>该单位涉嫌</w:t>
      </w:r>
      <w:r>
        <w:rPr>
          <w:rFonts w:ascii="宋体" w:hAnsi="宋体" w:cs="宋体" w:hint="eastAsia"/>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w:t>
      </w:r>
      <w:r w:rsidR="002968CC">
        <w:rPr>
          <w:rFonts w:ascii="宋体" w:hAnsi="宋体" w:cs="宋体" w:hint="eastAsia"/>
          <w:sz w:val="24"/>
          <w:u w:val="single"/>
        </w:rPr>
        <w:t>11</w:t>
      </w:r>
      <w:r>
        <w:rPr>
          <w:rFonts w:ascii="宋体" w:hAnsi="宋体" w:cs="宋体" w:hint="eastAsia"/>
          <w:sz w:val="24"/>
          <w:u w:val="single"/>
        </w:rPr>
        <w:t>日立案调查。</w:t>
      </w:r>
    </w:p>
    <w:p w:rsidR="000F6196" w:rsidRDefault="008F4F3D">
      <w:pPr>
        <w:pStyle w:val="a3"/>
        <w:tabs>
          <w:tab w:val="left" w:pos="8755"/>
        </w:tabs>
        <w:spacing w:before="250" w:line="360" w:lineRule="auto"/>
        <w:ind w:left="0" w:firstLineChars="200" w:firstLine="480"/>
        <w:rPr>
          <w:rFonts w:cs="宋体"/>
          <w:sz w:val="24"/>
          <w:szCs w:val="24"/>
          <w:u w:val="single"/>
        </w:rPr>
      </w:pPr>
      <w:r>
        <w:rPr>
          <w:rFonts w:cs="宋体" w:hint="eastAsia"/>
          <w:sz w:val="24"/>
          <w:szCs w:val="24"/>
          <w:u w:val="single"/>
        </w:rPr>
        <w:t>南关区永春商贸城吉佳海鲜行</w:t>
      </w:r>
      <w:r w:rsidR="00C41A0A">
        <w:rPr>
          <w:rFonts w:cs="宋体" w:hint="eastAsia"/>
          <w:sz w:val="24"/>
          <w:szCs w:val="24"/>
          <w:u w:val="single"/>
        </w:rPr>
        <w:t>销售的食用农产品中</w:t>
      </w:r>
      <w:r w:rsidR="002968CC">
        <w:rPr>
          <w:rFonts w:cs="宋体" w:hint="eastAsia"/>
          <w:sz w:val="24"/>
          <w:szCs w:val="24"/>
          <w:u w:val="single"/>
        </w:rPr>
        <w:t>镉</w:t>
      </w:r>
      <w:r w:rsidR="00C41A0A">
        <w:rPr>
          <w:rFonts w:cs="宋体" w:hint="eastAsia"/>
          <w:sz w:val="24"/>
          <w:szCs w:val="24"/>
          <w:u w:val="single"/>
        </w:rPr>
        <w:t>含量超过食品安全国家标准中规定的限量，</w:t>
      </w:r>
      <w:r w:rsidR="00C41A0A">
        <w:rPr>
          <w:rFonts w:cs="宋体" w:hint="eastAsia"/>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sidR="00C41A0A">
        <w:rPr>
          <w:rFonts w:cs="宋体" w:hint="eastAsia"/>
          <w:sz w:val="24"/>
          <w:szCs w:val="24"/>
          <w:u w:val="single"/>
        </w:rPr>
        <w:t>已构成销售</w:t>
      </w:r>
      <w:r w:rsidR="00C41A0A">
        <w:rPr>
          <w:rFonts w:cs="宋体" w:hint="eastAsia"/>
          <w:spacing w:val="-8"/>
          <w:sz w:val="24"/>
          <w:szCs w:val="24"/>
          <w:u w:val="single"/>
        </w:rPr>
        <w:t>不符合食品安全标准的食品</w:t>
      </w:r>
      <w:r w:rsidR="00C41A0A">
        <w:rPr>
          <w:rFonts w:cs="宋体" w:hint="eastAsia"/>
          <w:sz w:val="24"/>
          <w:szCs w:val="24"/>
          <w:u w:val="single"/>
        </w:rPr>
        <w:t xml:space="preserve">的行为。                                             </w:t>
      </w:r>
    </w:p>
    <w:p w:rsidR="000F6196" w:rsidRDefault="00C41A0A">
      <w:pPr>
        <w:ind w:firstLineChars="200" w:firstLine="480"/>
        <w:rPr>
          <w:rFonts w:ascii="宋体" w:hAnsi="宋体" w:cs="宋体"/>
          <w:sz w:val="24"/>
          <w:u w:val="single"/>
        </w:rPr>
      </w:pPr>
      <w:r>
        <w:rPr>
          <w:rFonts w:ascii="宋体" w:hAnsi="宋体" w:cs="宋体" w:hint="eastAsia"/>
          <w:sz w:val="24"/>
          <w:u w:val="single"/>
        </w:rPr>
        <w:t>当事人对检验报告结论无异议，当事人对采购的</w:t>
      </w:r>
      <w:r w:rsidR="002968CC">
        <w:rPr>
          <w:rFonts w:ascii="宋体" w:hAnsi="宋体" w:cs="宋体" w:hint="eastAsia"/>
          <w:sz w:val="24"/>
          <w:u w:val="single"/>
        </w:rPr>
        <w:t>海水虾</w:t>
      </w:r>
      <w:r>
        <w:rPr>
          <w:rFonts w:ascii="宋体" w:hAnsi="宋体" w:cs="宋体" w:hint="eastAsia"/>
          <w:sz w:val="24"/>
          <w:u w:val="single"/>
        </w:rPr>
        <w:t xml:space="preserve">不符合国家安全标准不合格的情况并不知情，并且已经履行了索证索票义务并能说明采购食品的来源。                                    </w:t>
      </w:r>
    </w:p>
    <w:p w:rsidR="000F6196" w:rsidRDefault="00C41A0A">
      <w:pPr>
        <w:ind w:firstLineChars="200" w:firstLine="480"/>
        <w:rPr>
          <w:rFonts w:ascii="宋体" w:hAnsi="宋体" w:cs="宋体"/>
          <w:sz w:val="24"/>
          <w:u w:val="single"/>
        </w:rPr>
      </w:pPr>
      <w:r>
        <w:rPr>
          <w:rFonts w:ascii="宋体" w:hAnsi="宋体" w:cs="宋体" w:hint="eastAsia"/>
          <w:sz w:val="24"/>
          <w:u w:val="single"/>
        </w:rPr>
        <w:t>依据《中华人民共和国食品安全法》第一百三十六条“食品经营者履行了</w:t>
      </w:r>
      <w:r>
        <w:rPr>
          <w:rFonts w:ascii="宋体" w:hAnsi="宋体" w:cs="宋体" w:hint="eastAsia"/>
          <w:sz w:val="24"/>
          <w:u w:val="single"/>
        </w:rPr>
        <w:lastRenderedPageBreak/>
        <w:t>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rsidR="000F6196" w:rsidRDefault="000F6196">
      <w:pPr>
        <w:ind w:firstLineChars="200" w:firstLine="480"/>
        <w:rPr>
          <w:rFonts w:ascii="宋体" w:hAnsi="宋体" w:cs="宋体"/>
          <w:sz w:val="24"/>
        </w:rPr>
      </w:pPr>
    </w:p>
    <w:p w:rsidR="000F6196" w:rsidRDefault="000F6196">
      <w:pPr>
        <w:ind w:firstLineChars="200" w:firstLine="480"/>
        <w:rPr>
          <w:rFonts w:ascii="宋体" w:hAnsi="宋体" w:cs="宋体"/>
          <w:sz w:val="24"/>
        </w:rPr>
      </w:pPr>
    </w:p>
    <w:p w:rsidR="000F6196" w:rsidRDefault="00C41A0A">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2020年</w:t>
      </w:r>
      <w:r w:rsidR="002968CC">
        <w:rPr>
          <w:rFonts w:cs="宋体" w:hint="eastAsia"/>
          <w:color w:val="231F20"/>
          <w:sz w:val="24"/>
          <w:szCs w:val="24"/>
        </w:rPr>
        <w:t>11</w:t>
      </w:r>
      <w:r>
        <w:rPr>
          <w:rFonts w:cs="宋体" w:hint="eastAsia"/>
          <w:color w:val="231F20"/>
          <w:sz w:val="24"/>
          <w:szCs w:val="24"/>
        </w:rPr>
        <w:t>月</w:t>
      </w:r>
      <w:r w:rsidR="002968CC">
        <w:rPr>
          <w:rFonts w:cs="宋体" w:hint="eastAsia"/>
          <w:color w:val="231F20"/>
          <w:sz w:val="24"/>
          <w:szCs w:val="24"/>
        </w:rPr>
        <w:t>18</w:t>
      </w:r>
      <w:r>
        <w:rPr>
          <w:rFonts w:cs="宋体" w:hint="eastAsia"/>
          <w:color w:val="231F20"/>
          <w:sz w:val="24"/>
          <w:szCs w:val="24"/>
        </w:rPr>
        <w:t>日</w:t>
      </w:r>
    </w:p>
    <w:p w:rsidR="000F6196" w:rsidRDefault="00C41A0A">
      <w:pPr>
        <w:ind w:firstLineChars="200" w:firstLine="480"/>
        <w:rPr>
          <w:rFonts w:ascii="宋体" w:hAnsi="宋体" w:cs="宋体"/>
          <w:sz w:val="24"/>
        </w:rPr>
      </w:pPr>
      <w:r>
        <w:rPr>
          <w:rFonts w:ascii="宋体" w:hAnsi="宋体" w:cs="宋体" w:hint="eastAsia"/>
          <w:sz w:val="24"/>
        </w:rPr>
        <w:t xml:space="preserve">                </w:t>
      </w:r>
    </w:p>
    <w:p w:rsidR="000F6196" w:rsidRDefault="000F6196">
      <w:pPr>
        <w:rPr>
          <w:rFonts w:ascii="宋体" w:hAnsi="宋体" w:cs="宋体"/>
          <w:color w:val="231F20"/>
          <w:sz w:val="28"/>
          <w:szCs w:val="28"/>
        </w:rPr>
      </w:pP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0F6196">
      <w:pPr>
        <w:ind w:firstLineChars="400" w:firstLine="2880"/>
        <w:rPr>
          <w:sz w:val="72"/>
          <w:szCs w:val="72"/>
        </w:rPr>
      </w:pPr>
    </w:p>
    <w:sectPr w:rsidR="000F6196" w:rsidSect="000F6196">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78D" w:rsidRDefault="00EB778D" w:rsidP="000F6196">
      <w:r>
        <w:separator/>
      </w:r>
    </w:p>
  </w:endnote>
  <w:endnote w:type="continuationSeparator" w:id="0">
    <w:p w:rsidR="00EB778D" w:rsidRDefault="00EB778D" w:rsidP="000F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697C71">
    <w:pPr>
      <w:pStyle w:val="a4"/>
      <w:framePr w:wrap="around" w:vAnchor="text" w:hAnchor="margin" w:xAlign="center" w:y="1"/>
      <w:rPr>
        <w:rStyle w:val="a6"/>
      </w:rPr>
    </w:pPr>
    <w:r>
      <w:fldChar w:fldCharType="begin"/>
    </w:r>
    <w:r w:rsidR="00C41A0A">
      <w:rPr>
        <w:rStyle w:val="a6"/>
      </w:rPr>
      <w:instrText xml:space="preserve">PAGE  </w:instrText>
    </w:r>
    <w:r>
      <w:fldChar w:fldCharType="end"/>
    </w:r>
  </w:p>
  <w:p w:rsidR="000F6196" w:rsidRDefault="000F61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697C71">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F6196" w:rsidRDefault="00697C71">
                <w:pPr>
                  <w:pStyle w:val="a4"/>
                  <w:rPr>
                    <w:rStyle w:val="a6"/>
                  </w:rPr>
                </w:pPr>
                <w:r>
                  <w:fldChar w:fldCharType="begin"/>
                </w:r>
                <w:r w:rsidR="00C41A0A">
                  <w:rPr>
                    <w:rStyle w:val="a6"/>
                  </w:rPr>
                  <w:instrText xml:space="preserve">PAGE  </w:instrText>
                </w:r>
                <w:r>
                  <w:fldChar w:fldCharType="separate"/>
                </w:r>
                <w:r w:rsidR="008F4F3D">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78D" w:rsidRDefault="00EB778D" w:rsidP="000F6196">
      <w:r>
        <w:separator/>
      </w:r>
    </w:p>
  </w:footnote>
  <w:footnote w:type="continuationSeparator" w:id="0">
    <w:p w:rsidR="00EB778D" w:rsidRDefault="00EB778D" w:rsidP="000F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6196"/>
    <w:rsid w:val="000F6196"/>
    <w:rsid w:val="002968CC"/>
    <w:rsid w:val="00697C71"/>
    <w:rsid w:val="008F4F3D"/>
    <w:rsid w:val="00C41A0A"/>
    <w:rsid w:val="00EB778D"/>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1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F6196"/>
    <w:pPr>
      <w:ind w:left="220"/>
    </w:pPr>
    <w:rPr>
      <w:rFonts w:ascii="宋体" w:hAnsi="宋体"/>
      <w:sz w:val="32"/>
      <w:szCs w:val="32"/>
    </w:rPr>
  </w:style>
  <w:style w:type="paragraph" w:styleId="a4">
    <w:name w:val="footer"/>
    <w:basedOn w:val="a"/>
    <w:qFormat/>
    <w:rsid w:val="000F6196"/>
    <w:pPr>
      <w:tabs>
        <w:tab w:val="center" w:pos="4153"/>
        <w:tab w:val="right" w:pos="8306"/>
      </w:tabs>
      <w:snapToGrid w:val="0"/>
      <w:jc w:val="left"/>
    </w:pPr>
    <w:rPr>
      <w:sz w:val="18"/>
      <w:szCs w:val="18"/>
    </w:rPr>
  </w:style>
  <w:style w:type="paragraph" w:styleId="a5">
    <w:name w:val="header"/>
    <w:basedOn w:val="a"/>
    <w:qFormat/>
    <w:rsid w:val="000F619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6196"/>
  </w:style>
  <w:style w:type="character" w:styleId="a7">
    <w:name w:val="Hyperlink"/>
    <w:basedOn w:val="a0"/>
    <w:qFormat/>
    <w:rsid w:val="000F61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2020-11-18T03:22:00Z</cp:lastPrinted>
  <dcterms:created xsi:type="dcterms:W3CDTF">2014-10-29T12:08:00Z</dcterms:created>
  <dcterms:modified xsi:type="dcterms:W3CDTF">2020-11-18T07:29:00Z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