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2024年南关区园林绿化局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652BFFCC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5F67C5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南关区园林绿化局</w:t>
      </w:r>
      <w:r>
        <w:rPr>
          <w:rFonts w:hint="eastAsia" w:ascii="宋体" w:hAnsi="宋体" w:eastAsia="宋体" w:cs="宋体"/>
          <w:sz w:val="24"/>
          <w:szCs w:val="24"/>
        </w:rPr>
        <w:t>坚持以习近平新时代中国特色社会主义思想为指导，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根据</w:t>
      </w:r>
      <w:r>
        <w:rPr>
          <w:rFonts w:hint="eastAsia" w:ascii="宋体" w:hAnsi="宋体" w:eastAsia="宋体" w:cs="宋体"/>
          <w:sz w:val="24"/>
          <w:szCs w:val="24"/>
        </w:rPr>
        <w:t>《中华人民共和国政府信息公开条例》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</w:t>
      </w:r>
      <w:r>
        <w:rPr>
          <w:rFonts w:hint="eastAsia" w:ascii="宋体" w:hAnsi="宋体" w:eastAsia="宋体" w:cs="宋体"/>
          <w:sz w:val="24"/>
          <w:szCs w:val="24"/>
        </w:rPr>
        <w:t>，坚持以“公开为常态、不公开为例外”的原则，积极履行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南关区园林绿化局</w:t>
      </w:r>
      <w:r>
        <w:rPr>
          <w:rFonts w:hint="eastAsia" w:ascii="宋体" w:hAnsi="宋体" w:eastAsia="宋体" w:cs="宋体"/>
          <w:sz w:val="24"/>
          <w:szCs w:val="24"/>
        </w:rPr>
        <w:t>工作职能，做好政府信息公开工作。本报告中所列数据的统计期限自20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年1月1日起至20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年12月31日止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前进大街与锦湖大路交汇，惠民嘉苑小区南侧一楼</w:t>
      </w:r>
      <w:r>
        <w:rPr>
          <w:rFonts w:hint="eastAsia" w:ascii="宋体" w:hAnsi="宋体" w:eastAsia="宋体" w:cs="宋体"/>
          <w:sz w:val="24"/>
          <w:szCs w:val="24"/>
        </w:rPr>
        <w:t>，邮编：1300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，电话：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81692006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5650F07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南关区园林绿化局</w:t>
      </w:r>
      <w:r>
        <w:rPr>
          <w:rFonts w:hint="eastAsia" w:ascii="宋体" w:hAnsi="宋体" w:eastAsia="宋体" w:cs="宋体"/>
          <w:sz w:val="24"/>
          <w:szCs w:val="24"/>
        </w:rPr>
        <w:t>着力加强政府信息公开监督管理工作。一是健全组织机构。根据干部工作岗位调整，及时调整本单位政府信息公开领导小组成员，进一步明确由本单位办公室负责信息公开日常工作，形成了主要领导亲自抓，分管领导具体抓，各业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科室</w:t>
      </w:r>
      <w:r>
        <w:rPr>
          <w:rFonts w:hint="eastAsia" w:ascii="宋体" w:hAnsi="宋体" w:eastAsia="宋体" w:cs="宋体"/>
          <w:sz w:val="24"/>
          <w:szCs w:val="24"/>
        </w:rPr>
        <w:t>分工明确，责任到人的工作机制，切实将信息公开工作落到实处。二是定期召开会议。要求相关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科室</w:t>
      </w:r>
      <w:r>
        <w:rPr>
          <w:rFonts w:hint="eastAsia" w:ascii="宋体" w:hAnsi="宋体" w:eastAsia="宋体" w:cs="宋体"/>
          <w:sz w:val="24"/>
          <w:szCs w:val="24"/>
        </w:rPr>
        <w:t>积极主动将政务服务事项办理情况、工作动态、政策、法规等内容在政府门户网站进行发布，切实保障人民群众知情权。三是强化制度建设。着力健全完善各项工作制度，及时制订本单位政务公开工作规定，强化监督管理，确保信息公开相关环节有规可依、有章可循，努力推进政府信息公开常态化、制度化、规范化、系统化。</w:t>
      </w:r>
    </w:p>
    <w:p w14:paraId="14984802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2024年，全年公开工作动态信息24条；依申请公开政府信息2条。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2A394464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8" w:type="dxa"/>
          </w:tcPr>
          <w:p w14:paraId="236028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F6D68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23A9D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7D6727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D20CA8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E7E0187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7D659F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2C6E6E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103CEE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F7FCD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070799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5FB1C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C4B9F7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1F52D9E6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</w:tcPr>
          <w:p w14:paraId="08B00A6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D0BFFB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7FE40D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5AFD97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417D6C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409C1A8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14:paraId="01892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3B8B0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528F1D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1F76F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2FBFCF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7D3A34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477433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top"/>
          </w:tcPr>
          <w:p w14:paraId="298084F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E2B1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AC6AF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6C6A1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B3005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28355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191376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 w14:paraId="14228B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0A5F9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1D612C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22ED9A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7F30AF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4AE5B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E2E28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top"/>
          </w:tcPr>
          <w:p w14:paraId="77E419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4DF22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082A5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5C408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2B733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61FC7F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A7DDC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 w14:paraId="54EF06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42C952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FC23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6F046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0DCDBA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E6FE30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52A9B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 w14:paraId="141EF3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D620B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19E5A6D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8311B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3E1B6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57CEE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AAE95D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 w14:paraId="3E3A5FD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0EDE0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5513A6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4C8C9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57D16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0D74E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FD4C8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top"/>
          </w:tcPr>
          <w:p w14:paraId="6ADFF3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1DF6F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64E50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8BD24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CA86C3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03411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27A0B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top"/>
          </w:tcPr>
          <w:p w14:paraId="4392B2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74AE5C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275DC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89F27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745CD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373F1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2885E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top"/>
          </w:tcPr>
          <w:p w14:paraId="04FC00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  <w:vAlign w:val="top"/>
          </w:tcPr>
          <w:p w14:paraId="5A364DD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0DE58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D6AEC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79B5E6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335528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B589E0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 w14:paraId="6352D5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D7854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54636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3284B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FBAAF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581B3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2941D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 w14:paraId="1CE3CD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40D999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88BE9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D0CB2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43302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96E12D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0CA67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 w14:paraId="278845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D2971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2BED7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12EC0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8626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88F6A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7FDEC7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top"/>
          </w:tcPr>
          <w:p w14:paraId="36B585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BE4B0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A215E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74AEC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11658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B0CCB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9CE1C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 w14:paraId="4E2720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EBDB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6D491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53E5D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95C18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3E8195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94F5D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 w14:paraId="0F5554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27BE4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0DB47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B7B75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0E0B7D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0BCCBF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BBA72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top"/>
          </w:tcPr>
          <w:p w14:paraId="3DB813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8C833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9968A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1F53C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4987B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B3C1A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4489C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top"/>
          </w:tcPr>
          <w:p w14:paraId="1EB48C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B6ADC1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4F34F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9F41A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F6018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5DCFE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247CB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top"/>
          </w:tcPr>
          <w:p w14:paraId="7D38B7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E35C21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83B87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24C42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955F7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CFCC7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FDB20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top"/>
          </w:tcPr>
          <w:p w14:paraId="537343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1538DD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C100B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71711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5FB58E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C74C7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3AFE4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top"/>
          </w:tcPr>
          <w:p w14:paraId="33A450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" w:type="dxa"/>
            <w:vAlign w:val="top"/>
          </w:tcPr>
          <w:p w14:paraId="254C68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E3960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593DCD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2B8EE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D71F82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031A5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 w14:paraId="41240E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8" w:type="dxa"/>
            <w:vAlign w:val="top"/>
          </w:tcPr>
          <w:p w14:paraId="7A867F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5BE97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BF542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0C54D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67833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40B9E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4D4A2F36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901DE4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1FE050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6645BB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E6B513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E4F9A0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A4A63E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118252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FC74DF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BDC2D3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BCB63E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3EC3DA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F386496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FACA4E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57BEEC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6D3BE0">
            <w:pPr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555A4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07DDE5C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南关区园林绿化局</w:t>
      </w:r>
      <w:r>
        <w:rPr>
          <w:rFonts w:hint="eastAsia" w:ascii="宋体" w:hAnsi="宋体" w:eastAsia="宋体" w:cs="宋体"/>
          <w:sz w:val="24"/>
          <w:szCs w:val="24"/>
        </w:rPr>
        <w:t>政务信息公开工作虽然取得了一定的成绩，但仍然存在一些问题：一是宣传力度有待加强。二是主动公开信息的时效性有待加强。</w:t>
      </w:r>
    </w:p>
    <w:p w14:paraId="57B07FD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下一步，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南关区园林绿化局</w:t>
      </w:r>
      <w:r>
        <w:rPr>
          <w:rFonts w:hint="eastAsia" w:ascii="宋体" w:hAnsi="宋体" w:eastAsia="宋体" w:cs="宋体"/>
          <w:sz w:val="24"/>
          <w:szCs w:val="24"/>
        </w:rPr>
        <w:t>将继续按照上级要求，严格落实信息公开工作和相关制度。一是加大对信息公开工作的宣传力度，使社会公众对这项工作有进一步的了解和更深入的认识，引导社会公众正确使用信息公开这一政府服务职能。二是加强办公室与业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科室</w:t>
      </w:r>
      <w:r>
        <w:rPr>
          <w:rFonts w:hint="eastAsia" w:ascii="宋体" w:hAnsi="宋体" w:eastAsia="宋体" w:cs="宋体"/>
          <w:sz w:val="24"/>
          <w:szCs w:val="24"/>
        </w:rPr>
        <w:t>的交流联系，争取将需要公开的信息在第一时间进行发布。三是加强对门户网站各栏目的更新维护，确保各项公开信息及时、准确、有效。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05CE977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1E025B3"/>
    <w:rsid w:val="12AB7BEB"/>
    <w:rsid w:val="13916BB7"/>
    <w:rsid w:val="16F67B0A"/>
    <w:rsid w:val="18DE0B8B"/>
    <w:rsid w:val="1BF24C7D"/>
    <w:rsid w:val="1D326A70"/>
    <w:rsid w:val="1EF47C7F"/>
    <w:rsid w:val="1F4E26E0"/>
    <w:rsid w:val="1F6E7633"/>
    <w:rsid w:val="21463587"/>
    <w:rsid w:val="23FD3AD4"/>
    <w:rsid w:val="243F343F"/>
    <w:rsid w:val="24C83A72"/>
    <w:rsid w:val="250C699E"/>
    <w:rsid w:val="28356406"/>
    <w:rsid w:val="28975D5D"/>
    <w:rsid w:val="2AFE7BEA"/>
    <w:rsid w:val="2B25609B"/>
    <w:rsid w:val="2BC71311"/>
    <w:rsid w:val="2DF948B7"/>
    <w:rsid w:val="2F1232C3"/>
    <w:rsid w:val="2F560859"/>
    <w:rsid w:val="2F56299D"/>
    <w:rsid w:val="31C902D1"/>
    <w:rsid w:val="345E7490"/>
    <w:rsid w:val="34707FB0"/>
    <w:rsid w:val="34C94F79"/>
    <w:rsid w:val="355E071A"/>
    <w:rsid w:val="36781544"/>
    <w:rsid w:val="371D10E5"/>
    <w:rsid w:val="38FD2077"/>
    <w:rsid w:val="393E5745"/>
    <w:rsid w:val="3AEE2DA9"/>
    <w:rsid w:val="3B281EB3"/>
    <w:rsid w:val="3B291E3A"/>
    <w:rsid w:val="3BA453BA"/>
    <w:rsid w:val="3BAD291C"/>
    <w:rsid w:val="3E620C74"/>
    <w:rsid w:val="3ED76D58"/>
    <w:rsid w:val="3FF019F1"/>
    <w:rsid w:val="400E44FB"/>
    <w:rsid w:val="405319C2"/>
    <w:rsid w:val="41D16C02"/>
    <w:rsid w:val="450C3AC5"/>
    <w:rsid w:val="45333C19"/>
    <w:rsid w:val="45801017"/>
    <w:rsid w:val="478D5C6A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5260DD5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2DD75FE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74C5278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1688</Words>
  <Characters>1740</Characters>
  <Lines>10</Lines>
  <Paragraphs>2</Paragraphs>
  <TotalTime>47</TotalTime>
  <ScaleCrop>false</ScaleCrop>
  <LinksUpToDate>false</LinksUpToDate>
  <CharactersWithSpaces>1740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L.</cp:lastModifiedBy>
  <cp:lastPrinted>2021-01-14T07:20:00Z</cp:lastPrinted>
  <dcterms:modified xsi:type="dcterms:W3CDTF">2025-01-20T06:21:09Z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eyJoZGlkIjoiZjFmZWIzNDg2MmIzZjExOTIzMmViNTBmYTMwYTk0ZWYiLCJ1c2VySWQiOiI1NzI4MTY1NDAifQ==</vt:lpwstr>
  </property>
</Properties>
</file>