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2024年南关区文化和旅游局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1925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85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年度南关区文化和旅游局政府信息工作年度报告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文化和旅游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局依据《条例》编制而成，所列数据的统计期限自202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年12月31日编制（如对本报告有异议，请与区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文化和旅游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局办公室联系（地址：长春市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南关区芳菲路123号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0431-8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5284251 邮政编码：130000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）。</w:t>
      </w:r>
    </w:p>
    <w:p w14:paraId="5539882F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1E2B70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2024年，在区委、区政府的正确领导下，我局认真贯彻落实《中华人民共和国政府信息公开条例》有关精神，进一步规范公开内容、健全公开制度，拓展公开渠道，着力推进重点领域公开，及时、准确地向社会公开政府信息，推动我区政务信息公开工作有序开展，依法保障群众知情权、参与权和监督权。</w:t>
      </w:r>
      <w:r>
        <w:rPr>
          <w:rFonts w:hint="eastAsia"/>
          <w:sz w:val="24"/>
          <w:szCs w:val="24"/>
        </w:rPr>
        <w:t>健全信息公开工作领导小组，严格按照各项职能，责任落实到人。同时选拨业务能力强、责任心强的人员具体负责信息公开工作，保质保量整理信息并完成上传平台，及时公开。</w:t>
      </w:r>
    </w:p>
    <w:p w14:paraId="1F2F6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年文旅局在区政府信息公开网共公开信息25条，其中政务类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21条，财务及其它信息4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条。</w:t>
      </w:r>
    </w:p>
    <w:p w14:paraId="03A61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认真规范处理依申请公开。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年未收到当面申请、电子邮件、传真、信函和其他形式的政府信息公开申请。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 w14:paraId="01892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3B8B0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28F1D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1F76F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FBFCF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D3A34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77433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298084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E2B1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AC6AF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6C6A1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B3005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28355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19137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14228B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0A5F9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1D612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2ED9A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F30AF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4AE5B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E2E28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77E419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4DF22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082A5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5C408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2B733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61FC7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A7DDC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54EF06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2C952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FC23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6F046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DCDBA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E6FE3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52A9B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141EF3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D620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9E5A6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8311B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3E1B6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57CEE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AAE95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3E3A5F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0EDE0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513A6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4C8C9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57D16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0D74E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FD4C8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6ADFF3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1DF6F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64E50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8BD24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CA86C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03411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27A0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4392B2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74AE5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275DC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89F27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745CD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373F1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2885E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04FC00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A364D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0DE58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D6AEC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79B5E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35528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B589E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6352D5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D7854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54636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3284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FBAAF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581B3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2941D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1CE3CD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0D999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88BE9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D0CB2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43302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96E12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0CA67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278845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D2971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2BED7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12EC0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8626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88F6A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FDEC7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36B585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E4B0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A215E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74AEC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1165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B0CCB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9CE1C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4E2720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EBDB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6D491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53E5D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95C18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E8195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94F5D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0F555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27BE4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0DB47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B7B75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E0B7D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0BCCB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BBA72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3DB813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8C833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9968A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1F53C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4987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B3C1A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4489C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1EB48C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6ADC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4F3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9F41A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F6018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5DCFE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247CB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7D38B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E35C2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83B87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24C42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955F7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CFCC7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FDB20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537343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1538D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C100B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71711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FB58E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C74C7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3AFE4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 w14:paraId="33A450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54C68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E3960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93DCD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2B8EE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D71F8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031A5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 w14:paraId="41240E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A867F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5BE97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BF542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0C54D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67833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40B9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901D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1FE05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6645B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E6B51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E4F9A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4A6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11825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FC74D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DC2D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BCB6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3EC3D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8649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ACA4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57BEE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7DA9E6A">
      <w:pPr>
        <w:numPr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五、存在的主要问题及改进措施</w:t>
      </w:r>
    </w:p>
    <w:p w14:paraId="0FA4ED5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2024年，文旅局深入贯彻落实最新修订的《中华人民共和国政府信息公开条例》和省市有关要求，在政府信息公开制度机制建设、增强公开实效等方面，取得了一定进展和成效，但仍存在一些问题：</w:t>
      </w:r>
      <w:bookmarkStart w:id="0" w:name="_GoBack"/>
      <w:bookmarkEnd w:id="0"/>
    </w:p>
    <w:p w14:paraId="51F48706"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部分科室对政府信息公开工作认识不清，重视不够，主动公开的政府信息与公众的需求还存在一定差距。</w:t>
      </w:r>
    </w:p>
    <w:p w14:paraId="0A1FAE0F"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政府信息公开工作是一项长期的日常性工作，长效工作机制需要进一步完善。</w:t>
      </w:r>
    </w:p>
    <w:p w14:paraId="5F24B1DA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以上问题，我局将积极改进，做好如下几方面工作：一是继续充实公开内容，要求各处室梳理能公开政府信息，加强对群众关心关注的热点问题梳理汇总，做到把握全面、突出重点。充分发挥门户网站和政务新媒体的作用，及时、准确、规范按照要求更新发布信息。二是继续深化完善信息公开工作机制，规范制度，积极推进一般事项公开向重点事项公开，并适时组织开展政务公开培训，多维度扩宽政务信息公开内容，全面提升政务公开水平。</w:t>
      </w:r>
    </w:p>
    <w:p w14:paraId="0A40D17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六、其他需要报告的事项</w:t>
      </w:r>
    </w:p>
    <w:p w14:paraId="3087829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按照《国务院办公厅关于印发&lt;政府信息公开信息处理费管理办法&gt;的通知》（国办函【2020】109号）规定的按件、按量收费标准，我局本年度没有产生信息公开处理费。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B70F6"/>
    <w:multiLevelType w:val="singleLevel"/>
    <w:tmpl w:val="0EFB70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8DE3A"/>
    <w:multiLevelType w:val="singleLevel"/>
    <w:tmpl w:val="1078DE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72A7B1D"/>
    <w:rsid w:val="18DE0B8B"/>
    <w:rsid w:val="1BF24C7D"/>
    <w:rsid w:val="1C4E752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06C7EFE"/>
    <w:rsid w:val="31C902D1"/>
    <w:rsid w:val="33BB6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C951858"/>
    <w:rsid w:val="3E620C74"/>
    <w:rsid w:val="3ED76D58"/>
    <w:rsid w:val="3FF019F1"/>
    <w:rsid w:val="400E44FB"/>
    <w:rsid w:val="41D16C02"/>
    <w:rsid w:val="430455D8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DDC79D2"/>
    <w:rsid w:val="4FAE66AC"/>
    <w:rsid w:val="51D907C9"/>
    <w:rsid w:val="524F43BC"/>
    <w:rsid w:val="53051C37"/>
    <w:rsid w:val="532A236B"/>
    <w:rsid w:val="56B07488"/>
    <w:rsid w:val="592605B1"/>
    <w:rsid w:val="59CF4E9D"/>
    <w:rsid w:val="5AF76936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2228</Words>
  <Characters>2296</Characters>
  <Lines>10</Lines>
  <Paragraphs>2</Paragraphs>
  <TotalTime>29</TotalTime>
  <ScaleCrop>false</ScaleCrop>
  <LinksUpToDate>false</LinksUpToDate>
  <CharactersWithSpaces>2298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迟姝喆</cp:lastModifiedBy>
  <cp:lastPrinted>2024-12-23T05:41:00Z</cp:lastPrinted>
  <dcterms:modified xsi:type="dcterms:W3CDTF">2025-01-15T05:53:10Z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277ED3985E204BA39CEB87BB350B92B8_13</vt:lpwstr>
  </property>
  <property fmtid="{D5CDD505-2E9C-101B-9397-08002B2CF9AE}" pid="4" name="KSOTemplateDocerSaveRecord">
    <vt:lpwstr>eyJoZGlkIjoiYzM5YWI2NzYzY2Y1NzUyZWMwMmRlNjQ3MDcxYjc1YjkiLCJ1c2VySWQiOiIyMzI3NTQ2NzYifQ==</vt:lpwstr>
  </property>
</Properties>
</file>