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627AA2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2024年南关区民宗局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 w14:paraId="66A8C7A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民族宗教事务管理</w:t>
      </w:r>
      <w:r>
        <w:rPr>
          <w:rFonts w:hint="eastAsia" w:ascii="宋体" w:hAnsi="宋体" w:eastAsia="宋体" w:cs="宋体"/>
          <w:sz w:val="24"/>
          <w:szCs w:val="24"/>
        </w:rPr>
        <w:t>局（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下称南关区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民宗</w:t>
      </w:r>
      <w:r>
        <w:rPr>
          <w:rFonts w:hint="eastAsia" w:ascii="宋体" w:hAnsi="宋体" w:eastAsia="宋体" w:cs="宋体"/>
          <w:sz w:val="24"/>
          <w:szCs w:val="24"/>
        </w:rPr>
        <w:t>局）202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民宗</w:t>
      </w:r>
      <w:r>
        <w:rPr>
          <w:rFonts w:hint="eastAsia" w:ascii="宋体" w:hAnsi="宋体" w:eastAsia="宋体" w:cs="宋体"/>
          <w:sz w:val="24"/>
          <w:szCs w:val="24"/>
        </w:rPr>
        <w:t>局联系。（办公地址：长春市南关区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芳菲路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</w:t>
      </w:r>
      <w:r>
        <w:rPr>
          <w:rFonts w:hint="eastAsia" w:ascii="宋体" w:hAnsi="宋体" w:eastAsia="宋体" w:cs="宋体"/>
          <w:sz w:val="24"/>
          <w:szCs w:val="24"/>
        </w:rPr>
        <w:t>号；咨询电话：8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5280018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 w14:paraId="593BBAD1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03F3DBE6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2024年，南关区民宗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局深入落实准确执行《中华人民共和国政府信息公开条例》，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</w:t>
      </w:r>
      <w:r>
        <w:rPr>
          <w:rFonts w:hint="eastAsia" w:ascii="宋体" w:hAnsi="宋体" w:eastAsia="宋体" w:cs="宋体"/>
          <w:sz w:val="24"/>
          <w:szCs w:val="24"/>
        </w:rPr>
        <w:t>贯彻落实相关文件精神，按照部门职责分工，紧紧围绕区委、区政府中心工作，加大信息公开力度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，进一步完善制度机制，有效推进了政府信息公开工作，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现将政务公开工作开展情况总结如下：</w:t>
      </w:r>
    </w:p>
    <w:p w14:paraId="61D9DA89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是加强政务公开工作领导。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高度重视政务公开工作，把政务公开工作列入重要议事日程，始终坚持把政务公开作为落实党风廉政建设责任制的一项重要内容，成立了专门的政务公开领导小组，形成了一把手亲抓，主管副职分工负责，办公室组织实施，全体人员参与的领导机制和工作格局。</w:t>
      </w:r>
    </w:p>
    <w:p w14:paraId="1D305ACA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坚持深化政务公开工作。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结合民族宗教工作实际，我们不断规范和完善政务公开的内容、程序、形式及监督保障措施，进一步明确了信息报送时间要求、数量要求和质量要求。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切实做好政府信息公开前的审查工作，认真进行编写、校对，确保发布的政府信息合法合规、准确无误。持续加强业务能力建设，参加区政数局2024年政务公开工作培训。</w:t>
      </w:r>
    </w:p>
    <w:p w14:paraId="5965F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" w:leftChars="0" w:firstLine="361" w:firstLineChars="15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严格落实年度报告制度。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依法按时完成民宗局政府信息公开年度报告，并在政府网站向社会公布，主动接受社会监督。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2024年，南关区民宗局无依申请公开。</w:t>
      </w:r>
    </w:p>
    <w:p w14:paraId="3FC30F3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年度总共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上报</w:t>
      </w:r>
      <w:r>
        <w:rPr>
          <w:rFonts w:hint="eastAsia" w:ascii="宋体" w:hAnsi="宋体" w:eastAsia="宋体" w:cs="宋体"/>
          <w:sz w:val="24"/>
          <w:szCs w:val="24"/>
        </w:rPr>
        <w:t>公开信息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24"/>
        </w:rPr>
        <w:t>篇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12E26928"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按要求发布南关区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民宗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局202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年政务公开工作要点，纳入政府信息公开工作年度报告予以公开，并接受社会监督。增强保密意识，依法依规做好政府信息公开保密审查工作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实现信息常态化发布。</w:t>
      </w:r>
    </w:p>
    <w:p w14:paraId="2D9F2CAA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00709CD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265A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78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4D30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FD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F4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A9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3D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2244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6D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B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7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3B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E74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60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6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E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16B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25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B1B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7F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74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1E5E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D2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8D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C7F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6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DDE1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1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0B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8FC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63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3D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BC8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FD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4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D9F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AB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95A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B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02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122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9A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3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386A7C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5883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7F05178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31ED155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2C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44FE6D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0E91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71ABB0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2288C3A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F6D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356792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54C3A4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96A5FD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76A6AFA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6BCF610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328F7B0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074F3F9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17D43E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9A0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30A3CD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076AD0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C1461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323A26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42DB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F913AC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029F1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5541C4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22A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5" w:type="dxa"/>
            <w:gridSpan w:val="3"/>
            <w:vAlign w:val="center"/>
          </w:tcPr>
          <w:p w14:paraId="0D1C5BA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445E1F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372CF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22598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EA229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2FFA88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D046F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537206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FC8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665FAA8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BF3653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5530D8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C6851F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BDBC9A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80A445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84A027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CB1108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F3FD6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03FB39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5B158B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A7EED7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59FB2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48C275F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13ABA39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2ADB3E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AC95F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5040A4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F0D98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B3D2A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ABFF1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47B3A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67E6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23F73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EE703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29FD8C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F0D21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510FA5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CABA5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15EC0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5C9EFD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F2BCA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315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0A0B13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1FF16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5610F41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4E03BE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FF7FC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BFCCC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62222B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7DC69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C1BA2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26634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1535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C826C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61585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B9381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673497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70E6F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B1C89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10D55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1F63E8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56936E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D2693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79B1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0C3E5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97908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3FB8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100969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DE6F5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A4A17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13B92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5F37C7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D9972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E490F4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A2E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E8E3A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E8F8D7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DB7296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74B419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46A95B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7C110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102969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039D2A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32D16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549F5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AEF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4CD34C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9DCAC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5D736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507C18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6B5DC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80915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D4493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7B0237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F357F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E3D7A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361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1542B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1496B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67B92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26BF12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9F192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1000C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04C06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3DA04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A4B0D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8806A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1F33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B9D6C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21CE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8867E7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10F56C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9E46F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5C540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A400B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E005D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50158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0498A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002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1152B6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3ABD4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6063DD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691B77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47410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AECAAB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E2672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5D982E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1D6F90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7BE5AA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4C3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A4DEA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FBEAD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6F813F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75538E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4E4644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5AC65C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8B2E1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B0E7B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F6659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318476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FF2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7338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B72A5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17E7AE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21AFEB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30E753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780B17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287255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1BD62A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41E9B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7287E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9A0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09F404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59DB31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1D95F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721D13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493CA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C34DA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970EE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1C9E2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2EE6C6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1490D3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1F21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F539D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78B90B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0793006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0A1FC2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7083D7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F894C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3F256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6D88B5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35177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5E092A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65D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00EF33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2A3DB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9AA175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776951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7D8A9D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6ED8C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69CA0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8316E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78893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6B339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E9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69F0E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105A36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7B3400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53EE6C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44ADA1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05D5E3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9FB05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2241F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D4311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2FF5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273C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7D2546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99071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5DA9AA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15937B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5085B5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3F932C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5C1A7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5D1B8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6ABEFF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5984E2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57AA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1D061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2DFF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D9A6B1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17E8B1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1EB035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68D18C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8AF72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FF61A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A1A6E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38DCA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87B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F7B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393843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7FBE11F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0BA003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B8F14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06D8F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45753A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3A9587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0E8249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0DACC0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B15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AB06C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A11F0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F12826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3CAE02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2FFA59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FE0D3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51A861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E98C0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38D69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CA061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3230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26BEF8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2D7B9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000394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194891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42E87D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2241E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6D00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25A133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43EEEB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2951E4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0ABD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0472FD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703BA7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2FBE18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735EA9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21A2B5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039610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49EADD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36BF69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6D3F61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  <w:tr w14:paraId="4BCD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F7141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4A69DD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8" w:type="dxa"/>
          </w:tcPr>
          <w:p w14:paraId="081FAB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</w:tcPr>
          <w:p w14:paraId="1760D2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 w14:paraId="7E7859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</w:tcPr>
          <w:p w14:paraId="0A8274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7" w:type="dxa"/>
          </w:tcPr>
          <w:p w14:paraId="757049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33" w:type="dxa"/>
          </w:tcPr>
          <w:p w14:paraId="4576D0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2A5FC755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0B10E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31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E7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E43F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37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EF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0F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23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9C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3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39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43B9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1BB7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3D67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8528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A3B4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41FB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73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8A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67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AB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7E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4E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BA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4B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E1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F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67A5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3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9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8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6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9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1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F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C4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6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31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C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4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4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2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5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9CCE9DC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6885B94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2024年民宗</w:t>
      </w:r>
      <w:r>
        <w:rPr>
          <w:rFonts w:ascii="宋体" w:hAnsi="宋体" w:eastAsia="宋体" w:cs="宋体"/>
          <w:sz w:val="24"/>
          <w:szCs w:val="24"/>
        </w:rPr>
        <w:t>局政府信息公开工作主要存在以下问题有待改进：一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各科室工作人员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工作的重要性认识不够；</w:t>
      </w:r>
      <w:r>
        <w:rPr>
          <w:rFonts w:ascii="宋体" w:hAnsi="宋体" w:eastAsia="宋体" w:cs="宋体"/>
          <w:sz w:val="24"/>
          <w:szCs w:val="24"/>
        </w:rPr>
        <w:t>二是信息公开内容广度和深度还不够。为此，我局下一步工作重点：一是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加强宣传教育工作，</w:t>
      </w:r>
      <w:r>
        <w:rPr>
          <w:rFonts w:ascii="宋体" w:hAnsi="宋体" w:eastAsia="宋体" w:cs="宋体"/>
          <w:sz w:val="24"/>
          <w:szCs w:val="24"/>
        </w:rPr>
        <w:t>加强信息联络人员与业务科室，有关单位的衔接与沟通，努力将信息收集与公开同步进行，确保信息的及时、准确、全面；二是加强对信息联络人员的培训，着力提高工作人员信息公开意识，开阔工作人员视野，加强信息内容提炼和升华；</w:t>
      </w:r>
      <w:r>
        <w:rPr>
          <w:rFonts w:hint="eastAsia"/>
          <w:sz w:val="24"/>
          <w:szCs w:val="24"/>
        </w:rPr>
        <w:t>确保政府信息公开工作质量不断提升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保障信息公开工作的顺利开展。</w:t>
      </w:r>
    </w:p>
    <w:p w14:paraId="7B471098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EEF529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</w:p>
    <w:p w14:paraId="434BCB2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665D6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4336337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CD9D2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90A88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070CCA"/>
    <w:rsid w:val="03615DE6"/>
    <w:rsid w:val="04B70161"/>
    <w:rsid w:val="05066EA2"/>
    <w:rsid w:val="064D5B0A"/>
    <w:rsid w:val="06A434A5"/>
    <w:rsid w:val="079C0106"/>
    <w:rsid w:val="0A512C8D"/>
    <w:rsid w:val="0AC4028D"/>
    <w:rsid w:val="0B924A77"/>
    <w:rsid w:val="0D1C7438"/>
    <w:rsid w:val="0D9A07CB"/>
    <w:rsid w:val="0ED62150"/>
    <w:rsid w:val="0EF95E3E"/>
    <w:rsid w:val="0F841BAC"/>
    <w:rsid w:val="0FFF2C05"/>
    <w:rsid w:val="101A7A9C"/>
    <w:rsid w:val="10D94ED9"/>
    <w:rsid w:val="12AB7BEB"/>
    <w:rsid w:val="13916BB7"/>
    <w:rsid w:val="16F67B0A"/>
    <w:rsid w:val="17AC1CA0"/>
    <w:rsid w:val="18DE0B8B"/>
    <w:rsid w:val="192D03E5"/>
    <w:rsid w:val="19A04096"/>
    <w:rsid w:val="19D26182"/>
    <w:rsid w:val="1BF24C7D"/>
    <w:rsid w:val="1D326A70"/>
    <w:rsid w:val="1D712550"/>
    <w:rsid w:val="1EF47C7F"/>
    <w:rsid w:val="1F4E26E0"/>
    <w:rsid w:val="21463587"/>
    <w:rsid w:val="243F343F"/>
    <w:rsid w:val="24C83A72"/>
    <w:rsid w:val="27800A53"/>
    <w:rsid w:val="28356406"/>
    <w:rsid w:val="28975D5D"/>
    <w:rsid w:val="2AFC7168"/>
    <w:rsid w:val="2AFE7BEA"/>
    <w:rsid w:val="2B25609B"/>
    <w:rsid w:val="2B2D7144"/>
    <w:rsid w:val="2BC71311"/>
    <w:rsid w:val="2D1F6EE7"/>
    <w:rsid w:val="2E2E745B"/>
    <w:rsid w:val="2F1232C3"/>
    <w:rsid w:val="2F560859"/>
    <w:rsid w:val="2F56299D"/>
    <w:rsid w:val="31C902D1"/>
    <w:rsid w:val="345E7490"/>
    <w:rsid w:val="34707FB0"/>
    <w:rsid w:val="355E071A"/>
    <w:rsid w:val="36453593"/>
    <w:rsid w:val="36781544"/>
    <w:rsid w:val="371D10E5"/>
    <w:rsid w:val="38FD2077"/>
    <w:rsid w:val="393E5745"/>
    <w:rsid w:val="3AB94550"/>
    <w:rsid w:val="3B281EB3"/>
    <w:rsid w:val="3B291E3A"/>
    <w:rsid w:val="3BA453BA"/>
    <w:rsid w:val="3C504A40"/>
    <w:rsid w:val="3C5A3A1E"/>
    <w:rsid w:val="3CAA4150"/>
    <w:rsid w:val="3E103864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5FE0091"/>
    <w:rsid w:val="56B07488"/>
    <w:rsid w:val="58A3441E"/>
    <w:rsid w:val="592605B1"/>
    <w:rsid w:val="59CF4E9D"/>
    <w:rsid w:val="5B51267D"/>
    <w:rsid w:val="5C2F421A"/>
    <w:rsid w:val="5C760D5E"/>
    <w:rsid w:val="5DBF512A"/>
    <w:rsid w:val="5FB4311A"/>
    <w:rsid w:val="608B5AEC"/>
    <w:rsid w:val="60C72177"/>
    <w:rsid w:val="61382CF4"/>
    <w:rsid w:val="614918DA"/>
    <w:rsid w:val="630261E5"/>
    <w:rsid w:val="663C01D2"/>
    <w:rsid w:val="669B2BD8"/>
    <w:rsid w:val="66DD09B6"/>
    <w:rsid w:val="66EF5667"/>
    <w:rsid w:val="68752FB5"/>
    <w:rsid w:val="68EE3DB7"/>
    <w:rsid w:val="69895E31"/>
    <w:rsid w:val="69912B2A"/>
    <w:rsid w:val="6B95409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907369"/>
    <w:rsid w:val="72B0307D"/>
    <w:rsid w:val="72F22421"/>
    <w:rsid w:val="739A1583"/>
    <w:rsid w:val="74484734"/>
    <w:rsid w:val="774B1F49"/>
    <w:rsid w:val="792539DA"/>
    <w:rsid w:val="79F53FD4"/>
    <w:rsid w:val="7A925C48"/>
    <w:rsid w:val="7B8C0D52"/>
    <w:rsid w:val="7C805C6D"/>
    <w:rsid w:val="7D5102A0"/>
    <w:rsid w:val="7F130501"/>
    <w:rsid w:val="7FB82F36"/>
    <w:rsid w:val="7F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2112</Words>
  <Characters>2172</Characters>
  <Lines>10</Lines>
  <Paragraphs>2</Paragraphs>
  <TotalTime>15</TotalTime>
  <ScaleCrop>false</ScaleCrop>
  <LinksUpToDate>false</LinksUpToDate>
  <CharactersWithSpaces>2172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2025-01-15T03:04:40Z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BDCAA1579777482B895E46250AF93EC2_13</vt:lpwstr>
  </property>
  <property fmtid="{D5CDD505-2E9C-101B-9397-08002B2CF9AE}" pid="4" name="KSOTemplateDocerSaveRecord">
    <vt:lpwstr>eyJoZGlkIjoiZjJhYjExNjA0N2UyZTc3YmUyMTYyNjg1NGI5OTg4MTEifQ==</vt:lpwstr>
  </property>
</Properties>
</file>