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2023年长春市市场监督管理局南关分局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</w:rPr>
        <w:t>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长春市市场监督管理局南关分局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长春市市场监督管理局南关分局</w:t>
      </w:r>
      <w:r>
        <w:rPr>
          <w:rFonts w:hint="eastAsia" w:ascii="宋体" w:hAnsi="宋体" w:eastAsia="宋体" w:cs="宋体"/>
          <w:sz w:val="24"/>
          <w:szCs w:val="24"/>
        </w:rPr>
        <w:t>联系。（办公地址：长春市南关区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长春大街479</w:t>
      </w:r>
      <w:r>
        <w:rPr>
          <w:rFonts w:hint="eastAsia" w:ascii="宋体" w:hAnsi="宋体" w:eastAsia="宋体" w:cs="宋体"/>
          <w:sz w:val="24"/>
          <w:szCs w:val="24"/>
        </w:rPr>
        <w:t>号；咨询电话：88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491988</w:t>
      </w:r>
      <w:r>
        <w:rPr>
          <w:rFonts w:hint="eastAsia" w:ascii="宋体" w:hAnsi="宋体" w:eastAsia="宋体" w:cs="宋体"/>
          <w:sz w:val="24"/>
          <w:szCs w:val="24"/>
        </w:rPr>
        <w:t>；邮政编码：130000）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</w:t>
      </w:r>
      <w:r>
        <w:rPr>
          <w:rFonts w:hint="eastAsia" w:ascii="宋体" w:hAnsi="宋体" w:eastAsia="宋体" w:cs="宋体"/>
          <w:sz w:val="24"/>
          <w:szCs w:val="24"/>
        </w:rPr>
        <w:t>我局全面贯彻党的二十大精神，坚持以习近平新时代中国特色社会主义思想为指导，深入落实国家和省、市关于政府信息公开工作的决策部署，增强“四个意识”，坚定“四个自信”，做到“两个维护”，深入践行以人民为中心的发展理念，紧紧围绕全市经济社会发展大局，认真履职尽责，强化落实举措，提升工作质效，切实保障群众知情权，全面推动市场监管领域政府信息公开工作水平整体提升。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紧扣制度化建设主题，进一步健全完善政府信息公开各项制度机制，全面提升政府信息公开工作效能。打牢业务功底，夯实工作基础，不断提高政府信息公开业务培训质量，持续提升政府信息公开工作人员业务素养及能力水平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扣常态化建设主题，坚持“以公开为常态、不公开为例外”的工作原则，全面推行决策、执行、管理、服务、结果“五公开”，紧紧围绕经济社会发展和群众需求，着力加强市政府网站政务公开专栏及部门门户网站建设，优化整合网站信息资源，进一步丰富微信公众号等政务新媒体推送内容，大力营造良好氛围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（三）认真规范处理依申请公开。紧扣规范化建设主题，严格按照《条例》和《长春市政府信息依申请公开工作规范》相关规定，全面规范依申请公开办理各环节。202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年，新收政府信息公开申请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件，其中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件结转下年度继续办理，其余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件全部依法按时限办结；全年发生针对本部门政府信息公开事项的行政复议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3件，其中1件申请人撤回复议，2件结果维持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紧扣科学化建设主题，坚持以门户网站和政务新媒体为主阵地，围绕经济社会发展新形势和群众新需求，进一步优化门户网站和政务新媒体栏目设置，动态更新、实时发布工作动态和有关信息，不断提升针对性和时效性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年，我局较好完成了政府信息公开各项工作，但仍然存在对政务公开的主动性和创造性还不足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对政务公开工作的思路和办法思考不多、探索不多等问题。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年，我局将继续深入贯彻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市委市政府、市局、区委</w:t>
      </w:r>
      <w:r>
        <w:rPr>
          <w:rFonts w:hint="eastAsia" w:ascii="宋体" w:hAnsi="宋体" w:eastAsia="宋体" w:cs="宋体"/>
          <w:sz w:val="24"/>
          <w:szCs w:val="24"/>
        </w:rPr>
        <w:t>区政府关于政府信息公开工作的有关要求，进一步立足部门职能，增强责任意识，强化工作举措，全面推动市场监管领域政府信息公开工作再上新台阶。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一是加大公开力度。统筹做好主动公开、依申请公开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平台建设等各项工作，着力在拓广度、延深度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提高度</w:t>
      </w:r>
      <w:r>
        <w:rPr>
          <w:rFonts w:hint="eastAsia" w:ascii="宋体" w:hAnsi="宋体" w:eastAsia="宋体" w:cs="宋体"/>
          <w:sz w:val="24"/>
          <w:szCs w:val="24"/>
        </w:rPr>
        <w:t>上下功夫，进一步提升政府信息公开工作精准度和实效性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二是压实工作责任。进一步完善工作制度和工作流程，明确细化责任分工，切实形成工作合力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三是强化业务培训。组织开展政府信息公开业务培训，普及政府信息公开理念及基本知识，明确各项工作内容，切实增强工作能力。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年全年未收取信息处理费。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ViMGFiMzYxNjczMzc5MzQ1NmNlMDRhYmM3NjE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37925"/>
    <w:rsid w:val="1F4E26E0"/>
    <w:rsid w:val="20605780"/>
    <w:rsid w:val="21463587"/>
    <w:rsid w:val="243F343F"/>
    <w:rsid w:val="24C83A72"/>
    <w:rsid w:val="28356406"/>
    <w:rsid w:val="2879797C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787C50"/>
    <w:rsid w:val="38FD2077"/>
    <w:rsid w:val="393E5745"/>
    <w:rsid w:val="3B281EB3"/>
    <w:rsid w:val="3B291E3A"/>
    <w:rsid w:val="3B5609AD"/>
    <w:rsid w:val="3BA453BA"/>
    <w:rsid w:val="3C6A6ACB"/>
    <w:rsid w:val="3D001FC2"/>
    <w:rsid w:val="3E620C74"/>
    <w:rsid w:val="3ED76D58"/>
    <w:rsid w:val="3FF019F1"/>
    <w:rsid w:val="400E44FB"/>
    <w:rsid w:val="41D16C02"/>
    <w:rsid w:val="450C3AC5"/>
    <w:rsid w:val="45333C19"/>
    <w:rsid w:val="45801017"/>
    <w:rsid w:val="47431429"/>
    <w:rsid w:val="49181DCF"/>
    <w:rsid w:val="492A6A34"/>
    <w:rsid w:val="49942410"/>
    <w:rsid w:val="4A02676F"/>
    <w:rsid w:val="4B6776B0"/>
    <w:rsid w:val="4BCC7E94"/>
    <w:rsid w:val="4D5301FB"/>
    <w:rsid w:val="4D6B16DA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E217B9D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3CA7C25"/>
    <w:rsid w:val="74484734"/>
    <w:rsid w:val="74F04B62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王淼</cp:lastModifiedBy>
  <cp:lastPrinted>2021-01-14T07:20:00Z</cp:lastPrinted>
  <dcterms:modified xsi:type="dcterms:W3CDTF">2024-01-17T02:12:30Z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97FEFCB10DA14C8C9B7E747115EE5E50</vt:lpwstr>
  </property>
</Properties>
</file>