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2023年南关区司法局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根据《中华人民共和国政府信息公开条例》规定，现公布长春市南关区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司法局</w:t>
      </w:r>
      <w:r>
        <w:rPr>
          <w:rFonts w:hint="eastAsia" w:ascii="宋体" w:hAnsi="宋体" w:cs="宋体"/>
          <w:kern w:val="0"/>
          <w:sz w:val="24"/>
          <w:szCs w:val="24"/>
        </w:rPr>
        <w:t>2023年度政府信息公开年度报告。公告由总体情况、主动公开政府信息情况、收到和处理政府信息公开申请情况、政府信息公开行政复议和行政诉讼情况、存在的主要问题及改进情况、其他需要报告的事项六部分组成。本报告中所列数据的统计期限自2023年1月1日起至2023年12月31日止。本报告电子版可在“长春市南关区人民政府”门户网站下载，如对本报告有疑问，请与南关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司法</w:t>
      </w:r>
      <w:r>
        <w:rPr>
          <w:rFonts w:hint="eastAsia" w:ascii="宋体" w:hAnsi="宋体" w:cs="宋体"/>
          <w:kern w:val="0"/>
          <w:sz w:val="24"/>
          <w:szCs w:val="24"/>
        </w:rPr>
        <w:t>局联系。（办公地址：长春市南关区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芳菲路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123</w:t>
      </w:r>
      <w:r>
        <w:rPr>
          <w:rFonts w:hint="eastAsia" w:ascii="宋体" w:hAnsi="宋体" w:cs="宋体"/>
          <w:kern w:val="0"/>
          <w:sz w:val="24"/>
          <w:szCs w:val="24"/>
        </w:rPr>
        <w:t>号；咨询电话：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85284599</w:t>
      </w:r>
      <w:r>
        <w:rPr>
          <w:rFonts w:hint="eastAsia" w:ascii="宋体" w:hAnsi="宋体" w:cs="宋体"/>
          <w:kern w:val="0"/>
          <w:sz w:val="24"/>
          <w:szCs w:val="24"/>
        </w:rPr>
        <w:t>；邮政编码：130000）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年，在区委、区政府的正确领导下，南关区司法局积极贯彻落实《吉林省委办公厅、吉林省人民政府办公厅关于全面推进政务公开工作的实施意见》（吉办发〔2016〕43号）的要求，紧紧围绕决策、执行、管理、服务、结果各个环节，细化政务公开工作任务，加大信息公开力度，不断增强了公开工作实效。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年，司法局主动公开政府信息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szCs w:val="24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66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一是</w:t>
      </w:r>
      <w:r>
        <w:rPr>
          <w:rFonts w:hint="eastAsia" w:ascii="宋体" w:hAnsi="宋体" w:cs="宋体"/>
          <w:kern w:val="0"/>
          <w:sz w:val="24"/>
          <w:szCs w:val="24"/>
        </w:rPr>
        <w:t>严格落实年度报告制度。依法按时完成司法局202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年政府信息公开年度报告，并于202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年1月20日之前在“长春．南关”政府网站向社会公布，主动接受社会监督。</w:t>
      </w:r>
      <w:r>
        <w:rPr>
          <w:rFonts w:hint="eastAsia"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二是</w:t>
      </w:r>
      <w:r>
        <w:rPr>
          <w:rFonts w:hint="eastAsia" w:ascii="宋体" w:hAnsi="宋体" w:cs="宋体"/>
          <w:kern w:val="0"/>
          <w:sz w:val="24"/>
          <w:szCs w:val="24"/>
        </w:rPr>
        <w:t>认真做好主动公开政府信息工作。每月按照 “四集中”的统一要求，做到集中搜集信息、集中审核信息、集中公开信息、集中报送信息，保证了政府信息公开的及时性和安全性，做到了政府信息公开的规范化和常态化。</w:t>
      </w:r>
      <w:bookmarkStart w:id="0" w:name="_GoBack"/>
      <w:bookmarkEnd w:id="0"/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66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区</w:t>
      </w:r>
      <w:r>
        <w:rPr>
          <w:rFonts w:hint="eastAsia" w:ascii="宋体" w:hAnsi="宋体" w:cs="宋体"/>
          <w:kern w:val="0"/>
          <w:sz w:val="24"/>
          <w:szCs w:val="24"/>
        </w:rPr>
        <w:t>政务公开办的有力指导下，我局政务信息公开工作有了明显提高，但也存在一些问题和不足。主要体现在政府信息公开时效性有待加强、门户网站规范化建设需要加强、与公众互动不够充分等。针对问题和不足，我局将积极采取有效措施加以改进：一要加大政府信息公开力度，确保政府信息有效及时公开；二要加强门户网站建设，提高公众浏览便捷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-SA"/>
        </w:rPr>
        <w:t>2023年全年未收取信息处理费。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6AC5EDD"/>
    <w:rsid w:val="0A312D88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9D1504C"/>
    <w:rsid w:val="1BF24C7D"/>
    <w:rsid w:val="1D326A70"/>
    <w:rsid w:val="1EF47C7F"/>
    <w:rsid w:val="1F4E26E0"/>
    <w:rsid w:val="210916E2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0DF4A3C"/>
    <w:rsid w:val="31C902D1"/>
    <w:rsid w:val="345E7490"/>
    <w:rsid w:val="34707FB0"/>
    <w:rsid w:val="355E071A"/>
    <w:rsid w:val="36781544"/>
    <w:rsid w:val="371D10E5"/>
    <w:rsid w:val="37895702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06805AA"/>
    <w:rsid w:val="40922D30"/>
    <w:rsid w:val="41D16C02"/>
    <w:rsid w:val="44EB3225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2770A55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5952839"/>
    <w:rsid w:val="663C01D2"/>
    <w:rsid w:val="669B2BD8"/>
    <w:rsid w:val="66DD09B6"/>
    <w:rsid w:val="66EF5667"/>
    <w:rsid w:val="68EE3DB7"/>
    <w:rsid w:val="69895E31"/>
    <w:rsid w:val="69912B2A"/>
    <w:rsid w:val="6BE93B0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58139AC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44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晓羽</cp:lastModifiedBy>
  <cp:lastPrinted>2021-01-14T07:20:00Z</cp:lastPrinted>
  <dcterms:modified xsi:type="dcterms:W3CDTF">2024-01-18T05:34:36Z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