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2021年南关区残联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根据《中华人民共和国政府信息公开条例》规定，现公布2021年南关区残联政府信息公开工作年度报告。</w:t>
      </w:r>
    </w:p>
    <w:p>
      <w:pPr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2021年，南关区残联根据全区政府信息公开工作统一部署和要求，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以敬业的态度、务实的举措主动加大信息公开力度，丰富公开内容，深入推进政府信息公开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，不断增强了政务公开工作的实效性。</w:t>
      </w:r>
    </w:p>
    <w:p>
      <w:pPr>
        <w:numPr>
          <w:ilvl w:val="0"/>
          <w:numId w:val="2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组织推动政府信息公开工作。为进一步改进工作作风，改善服务质量，提高办事效率，实现依法行政，区残联推行政务公开制度，有针对性的加强领导，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指定专人承担政务公开工作，明确工作职责，强化保障措施，</w:t>
      </w:r>
      <w:r>
        <w:rPr>
          <w:rFonts w:hint="eastAsia" w:ascii="宋体" w:hAnsi="宋体" w:eastAsia="宋体" w:cs="宋体"/>
          <w:sz w:val="24"/>
          <w:szCs w:val="24"/>
        </w:rPr>
        <w:t>保证了政府信息公开的全面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性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2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积极推动政府信息主动公开。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为使政务公开工作符合上级部门的要求以及残疾人事业发展的需要，防止走过场、搞形式，建立、修订了相关的制度，并加强了监督力度，积极参加上级部门的业务培训，不断提高政务公开工作能力和水平。政务公开专栏共计发布信息18条，政府门户网站信息报送图文、调查问卷、图解类信息等共计169条，采用152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采用率达90%。</w:t>
      </w:r>
      <w:bookmarkStart w:id="0" w:name="_GoBack"/>
      <w:bookmarkEnd w:id="0"/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三）</w:t>
      </w:r>
      <w:r>
        <w:rPr>
          <w:rFonts w:hint="eastAsia" w:ascii="宋体" w:hAnsi="宋体" w:eastAsia="宋体" w:cs="宋体"/>
          <w:sz w:val="24"/>
          <w:szCs w:val="24"/>
        </w:rPr>
        <w:t>认真规范处理依申请公开。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本年度内无</w:t>
      </w:r>
      <w:r>
        <w:rPr>
          <w:rFonts w:hint="eastAsia" w:ascii="宋体" w:hAnsi="宋体" w:eastAsia="宋体" w:cs="宋体"/>
          <w:sz w:val="24"/>
          <w:szCs w:val="24"/>
        </w:rPr>
        <w:t>依申请公开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（四）不断强化政府信息公开平台内容保障。依据残联政策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及实施救助项目</w:t>
      </w:r>
      <w:r>
        <w:rPr>
          <w:rFonts w:hint="eastAsia" w:ascii="宋体" w:hAnsi="宋体" w:eastAsia="宋体" w:cs="宋体"/>
          <w:sz w:val="24"/>
          <w:szCs w:val="24"/>
        </w:rPr>
        <w:t>，明确公开重点。围绕残疾人关心、社会关注的热点、难点问题，依法依规进一步拓宽了公开范围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主动向社会公开了残联方面涉及政务公开的相关内容，积极做好政策解读，增强了政策的执行力和公信力。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3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3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南关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区残联政府信息公开工作按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全区政府信息公开工作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的要求有序推进，但与上级的要求和公众的期望还有一定差距，主要表现信息公开内容有待提高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部分栏目信息发布量不够充实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在今后工作中，残联将进一步加强对公众关注度高的政府信息的梳理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逐步扩大公开信息的覆盖面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以切实维护残疾人合法权益、服务群众为基本出发点，坚持问题导向，进一步健全和完善政府信息公开制度，规范公开内容，提高公开质量。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0D9D"/>
    <w:multiLevelType w:val="singleLevel"/>
    <w:tmpl w:val="1D820D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289B95"/>
    <w:multiLevelType w:val="singleLevel"/>
    <w:tmpl w:val="22289B9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11668B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1C902D1"/>
    <w:rsid w:val="32E95A9F"/>
    <w:rsid w:val="345E7490"/>
    <w:rsid w:val="34707FB0"/>
    <w:rsid w:val="355E071A"/>
    <w:rsid w:val="35694AE2"/>
    <w:rsid w:val="36781544"/>
    <w:rsid w:val="371D10E5"/>
    <w:rsid w:val="38FD2077"/>
    <w:rsid w:val="393E5745"/>
    <w:rsid w:val="3B281EB3"/>
    <w:rsid w:val="3B291E3A"/>
    <w:rsid w:val="3BA453BA"/>
    <w:rsid w:val="3E0F1326"/>
    <w:rsid w:val="3E620C74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2A236B"/>
    <w:rsid w:val="53C36AE1"/>
    <w:rsid w:val="56B07488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DA66DF4"/>
    <w:rsid w:val="6DA87795"/>
    <w:rsid w:val="6DB8406F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0</TotalTime>
  <ScaleCrop>false</ScaleCrop>
  <LinksUpToDate>false</LinksUpToDate>
  <CharactersWithSpaces>1438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2022-01-10T06:34:26Z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97FEFCB10DA14C8C9B7E747115EE5E50</vt:lpwstr>
  </property>
</Properties>
</file>